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54" w:rsidRDefault="00415154" w:rsidP="00415154">
      <w:pPr>
        <w:pStyle w:val="a3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Заведующая МДОУ дет/сад « 37 «Ландыш»</w:t>
      </w:r>
      <w:r>
        <w:rPr>
          <w:rFonts w:ascii="Helvetica" w:hAnsi="Helvetica" w:cs="Helvetica"/>
          <w:color w:val="333333"/>
          <w:sz w:val="21"/>
          <w:szCs w:val="21"/>
        </w:rPr>
        <w:br/>
        <w:t>                                                                                                      ______________/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Н.В.Киреева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r>
        <w:rPr>
          <w:rFonts w:ascii="Helvetica" w:hAnsi="Helvetica" w:cs="Helvetica"/>
          <w:color w:val="333333"/>
          <w:sz w:val="21"/>
          <w:szCs w:val="21"/>
        </w:rPr>
        <w:br/>
        <w:t>                                    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bookmarkStart w:id="0" w:name="_GoBack"/>
      <w:r>
        <w:rPr>
          <w:rFonts w:ascii="Helvetica" w:hAnsi="Helvetica" w:cs="Helvetica"/>
          <w:color w:val="333333"/>
          <w:sz w:val="21"/>
          <w:szCs w:val="21"/>
        </w:rPr>
        <w:t>                                            Инструкция </w:t>
      </w:r>
      <w:r>
        <w:rPr>
          <w:rFonts w:ascii="Helvetica" w:hAnsi="Helvetica" w:cs="Helvetica"/>
          <w:color w:val="333333"/>
          <w:sz w:val="21"/>
          <w:szCs w:val="21"/>
        </w:rPr>
        <w:br/>
        <w:t>по охране жизни и здоровья детей при организации и проведении целевых прогулок за пределы детского сада в летний период</w:t>
      </w:r>
      <w:r>
        <w:rPr>
          <w:rFonts w:ascii="Helvetica" w:hAnsi="Helvetica" w:cs="Helvetica"/>
          <w:color w:val="333333"/>
          <w:sz w:val="21"/>
          <w:szCs w:val="21"/>
        </w:rPr>
        <w:br/>
      </w:r>
      <w:bookmarkEnd w:id="0"/>
      <w:r>
        <w:rPr>
          <w:rFonts w:ascii="Helvetica" w:hAnsi="Helvetica" w:cs="Helvetica"/>
          <w:color w:val="333333"/>
          <w:sz w:val="21"/>
          <w:szCs w:val="21"/>
        </w:rPr>
        <w:t>                         1. Общие требования безопасности</w:t>
      </w:r>
      <w:r>
        <w:rPr>
          <w:rFonts w:ascii="Helvetica" w:hAnsi="Helvetica" w:cs="Helvetica"/>
          <w:color w:val="333333"/>
          <w:sz w:val="21"/>
          <w:szCs w:val="21"/>
        </w:rPr>
        <w:br/>
        <w:t>1.1. Проведение целевых прогулок за пределы детского сада (далее – Выход) разрешается только при наличии благоприятных погодных условий.</w:t>
      </w:r>
      <w:r>
        <w:rPr>
          <w:rFonts w:ascii="Helvetica" w:hAnsi="Helvetica" w:cs="Helvetica"/>
          <w:color w:val="333333"/>
          <w:sz w:val="21"/>
          <w:szCs w:val="21"/>
        </w:rPr>
        <w:br/>
        <w:t>1.2. Сотрудникам, сопровождающим детей, необходимо согласовать с администрацией ДОУ маршрут, время Выхода и возвращения, а также длительность прогулки.</w:t>
      </w:r>
      <w:r>
        <w:rPr>
          <w:rFonts w:ascii="Helvetica" w:hAnsi="Helvetica" w:cs="Helvetica"/>
          <w:color w:val="333333"/>
          <w:sz w:val="21"/>
          <w:szCs w:val="21"/>
        </w:rPr>
        <w:br/>
        <w:t>1.3. Заведующий ДОУ издает приказ о Выходе воспитанников за пределы детского сада с указанием количества детей и подписью ответственных лиц.</w:t>
      </w:r>
      <w:r>
        <w:rPr>
          <w:rFonts w:ascii="Helvetica" w:hAnsi="Helvetica" w:cs="Helvetica"/>
          <w:color w:val="333333"/>
          <w:sz w:val="21"/>
          <w:szCs w:val="21"/>
        </w:rPr>
        <w:br/>
        <w:t>1.4. Ответственный за Выход обязан пройти инструктаж у заведующего ДОУ или старшего воспитателя, с обязательной росписью в журнале регистрации инструктажей.</w:t>
      </w:r>
      <w:r>
        <w:rPr>
          <w:rFonts w:ascii="Helvetica" w:hAnsi="Helvetica" w:cs="Helvetica"/>
          <w:color w:val="333333"/>
          <w:sz w:val="21"/>
          <w:szCs w:val="21"/>
        </w:rPr>
        <w:br/>
        <w:t>1.5. При проведении Выхода воспитатель должен соблюдать установленный режим, длительность прогулки, смену видов деятельности воспитанников.</w:t>
      </w:r>
      <w:r>
        <w:rPr>
          <w:rFonts w:ascii="Helvetica" w:hAnsi="Helvetica" w:cs="Helvetica"/>
          <w:color w:val="333333"/>
          <w:sz w:val="21"/>
          <w:szCs w:val="21"/>
        </w:rPr>
        <w:br/>
        <w:t>1.6. Во время Выхода группу воспитанников должны сопровождать не менее двух взрослых.</w:t>
      </w:r>
      <w:r>
        <w:rPr>
          <w:rFonts w:ascii="Helvetica" w:hAnsi="Helvetica" w:cs="Helvetica"/>
          <w:color w:val="333333"/>
          <w:sz w:val="21"/>
          <w:szCs w:val="21"/>
        </w:rPr>
        <w:br/>
        <w:t>1.7. Для оказания первой медицинской помощи при травмах во время Выхода за территорию детского сада необходимо иметь с собой медицинскую аптечку с набором обязательных медикаментов и перевязочных средств.</w:t>
      </w:r>
      <w:r>
        <w:rPr>
          <w:rFonts w:ascii="Helvetica" w:hAnsi="Helvetica" w:cs="Helvetica"/>
          <w:color w:val="333333"/>
          <w:sz w:val="21"/>
          <w:szCs w:val="21"/>
        </w:rPr>
        <w:br/>
        <w:t>1.8. Ответственные за организацию Выхода детей должны знать Инструкцию по предупреждению несчастных случаев с воспитанниками и оказанию им первой доврачебной помощи и уметь оказывать первую медицинскую помощь до прибытия медицинского работника.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1.9. Воспитатель, допустивший невыполнение или нарушение Инструкции по охране жизни и здоровья детей при организации проведения целевых прогулок за пределы детского сада,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привлека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ется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 дисциплинарной ответственности, проходит внеплановый инструктаж и проверку знаний по охране жизни и здоровья воспитанников.</w:t>
      </w:r>
      <w:r>
        <w:rPr>
          <w:rFonts w:ascii="Helvetica" w:hAnsi="Helvetica" w:cs="Helvetica"/>
          <w:color w:val="333333"/>
          <w:sz w:val="21"/>
          <w:szCs w:val="21"/>
        </w:rPr>
        <w:br/>
        <w:t>2. Требования безопасности перед началом проведения целевой прогулки</w:t>
      </w:r>
      <w:r>
        <w:rPr>
          <w:rFonts w:ascii="Helvetica" w:hAnsi="Helvetica" w:cs="Helvetica"/>
          <w:color w:val="333333"/>
          <w:sz w:val="21"/>
          <w:szCs w:val="21"/>
        </w:rPr>
        <w:br/>
        <w:t>2.1. При проведении Выхода с целью безопасного пребывания детей за пределами ДОУ необходимо предварительно осмотреть участок, маршрут движения группы (территория должна быть очищена от мусора, битого стекла, сухостоя), исправность игрового оборудования, малых архитектурных форм.</w:t>
      </w:r>
      <w:r>
        <w:rPr>
          <w:rFonts w:ascii="Helvetica" w:hAnsi="Helvetica" w:cs="Helvetica"/>
          <w:color w:val="333333"/>
          <w:sz w:val="21"/>
          <w:szCs w:val="21"/>
        </w:rPr>
        <w:br/>
        <w:t>2.2. Перед Выходом нужно осмотреть одежду, обувь воспитанников на соответствие погодным условиям. В жаркие летние дни дети должны иметь светлые головные уборы (косынки, панамы).</w:t>
      </w:r>
      <w:r>
        <w:rPr>
          <w:rFonts w:ascii="Helvetica" w:hAnsi="Helvetica" w:cs="Helvetica"/>
          <w:color w:val="333333"/>
          <w:sz w:val="21"/>
          <w:szCs w:val="21"/>
        </w:rPr>
        <w:br/>
        <w:t>2.3. Необходимо запастись свежей кипяченой водой для питья детям в достаточном количестве.</w:t>
      </w:r>
      <w:r>
        <w:rPr>
          <w:rFonts w:ascii="Helvetica" w:hAnsi="Helvetica" w:cs="Helvetica"/>
          <w:color w:val="333333"/>
          <w:sz w:val="21"/>
          <w:szCs w:val="21"/>
        </w:rPr>
        <w:br/>
        <w:t>2.4. Перед началом прогулки ответственный педагог должен проверить количественный состав детей.</w:t>
      </w:r>
      <w:r>
        <w:rPr>
          <w:rFonts w:ascii="Helvetica" w:hAnsi="Helvetica" w:cs="Helvetica"/>
          <w:color w:val="333333"/>
          <w:sz w:val="21"/>
          <w:szCs w:val="21"/>
        </w:rPr>
        <w:br/>
        <w:t>       3. Требования безопасности во время целевой прогулки</w:t>
      </w:r>
      <w:r>
        <w:rPr>
          <w:rFonts w:ascii="Helvetica" w:hAnsi="Helvetica" w:cs="Helvetica"/>
          <w:color w:val="333333"/>
          <w:sz w:val="21"/>
          <w:szCs w:val="21"/>
        </w:rPr>
        <w:br/>
        <w:t>3.1. Необходимо обеспечить спокойный выход воспитанников из помещения,  спу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ск с кр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ыльца.</w:t>
      </w:r>
      <w:r>
        <w:rPr>
          <w:rFonts w:ascii="Helvetica" w:hAnsi="Helvetica" w:cs="Helvetica"/>
          <w:color w:val="333333"/>
          <w:sz w:val="21"/>
          <w:szCs w:val="21"/>
        </w:rPr>
        <w:br/>
        <w:t>3.2. При переходе с воспитанниками улицы сопровождающий с красными флажками в руках перекрывает движение транспорта до полного перехода группой дороги и последним замыкает шествие колонны.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3.3. Для предотвращения переутомления, перегрева воспитанников во время игр, труда необходимо чередовать виды деятельности (от подвижной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малоподвижной) в зависимости от плана проведения прогулки.</w:t>
      </w:r>
      <w:r>
        <w:rPr>
          <w:rFonts w:ascii="Helvetica" w:hAnsi="Helvetica" w:cs="Helvetica"/>
          <w:color w:val="333333"/>
          <w:sz w:val="21"/>
          <w:szCs w:val="21"/>
        </w:rPr>
        <w:br/>
        <w:t>3.4. Воспитатель обеспечивает контроль и непосредственную страховку детей во время скатывания с горки, лазания, спрыгивания с возвышенности, спортивного оборудования, метания, игр с мячом и пр.</w:t>
      </w:r>
      <w:r>
        <w:rPr>
          <w:rFonts w:ascii="Helvetica" w:hAnsi="Helvetica" w:cs="Helvetica"/>
          <w:color w:val="333333"/>
          <w:sz w:val="21"/>
          <w:szCs w:val="21"/>
        </w:rPr>
        <w:br/>
        <w:t>3.5. Хождение босиком по траве, асфальту, песку детям разрешается только после осмотра воспитателем территории на безопасность.</w:t>
      </w:r>
      <w:r>
        <w:rPr>
          <w:rFonts w:ascii="Helvetica" w:hAnsi="Helvetica" w:cs="Helvetica"/>
          <w:color w:val="333333"/>
          <w:sz w:val="21"/>
          <w:szCs w:val="21"/>
        </w:rPr>
        <w:br/>
        <w:t>3.6. Воспитатель обеспечивает контроль соблюдения воспитанниками требований личной гигиены (запрещается брать в руки, рот грязные предметы, бросать друг в друга песком, землей и пр.).</w:t>
      </w:r>
      <w:r>
        <w:rPr>
          <w:rFonts w:ascii="Helvetica" w:hAnsi="Helvetica" w:cs="Helvetica"/>
          <w:color w:val="333333"/>
          <w:sz w:val="21"/>
          <w:szCs w:val="21"/>
        </w:rPr>
        <w:br/>
        <w:t>3.7. Воспитатель обязан постоянно пересчитывать детей, они должны находиться в поле его зрения.</w:t>
      </w:r>
      <w:r>
        <w:rPr>
          <w:rFonts w:ascii="Helvetica" w:hAnsi="Helvetica" w:cs="Helvetica"/>
          <w:color w:val="333333"/>
          <w:sz w:val="21"/>
          <w:szCs w:val="21"/>
        </w:rPr>
        <w:br/>
        <w:t>3.8. В теплое время года воспитанникам необходимо обеспечить питьевой режим.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3.9. Воспитателю запрещается: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оставлять детей без наблюдения; </w:t>
      </w:r>
      <w:r>
        <w:rPr>
          <w:rFonts w:ascii="Helvetica" w:hAnsi="Helvetica" w:cs="Helvetica"/>
          <w:color w:val="333333"/>
          <w:sz w:val="21"/>
          <w:szCs w:val="21"/>
        </w:rPr>
        <w:br/>
        <w:t>-самостоятельно изменять маршрут, не поставив в известность администрацию детского сада; </w:t>
      </w:r>
      <w:r>
        <w:rPr>
          <w:rFonts w:ascii="Helvetica" w:hAnsi="Helvetica" w:cs="Helvetica"/>
          <w:color w:val="333333"/>
          <w:sz w:val="21"/>
          <w:szCs w:val="21"/>
        </w:rPr>
        <w:br/>
        <w:t>-переходить дорогу с детьми при интенсивном движении, в неустановленных местах; </w:t>
      </w:r>
      <w:r>
        <w:rPr>
          <w:rFonts w:ascii="Helvetica" w:hAnsi="Helvetica" w:cs="Helvetica"/>
          <w:color w:val="333333"/>
          <w:sz w:val="21"/>
          <w:szCs w:val="21"/>
        </w:rPr>
        <w:br/>
        <w:t>-организовывать игры с воспитанниками у водоемов, прогулки возле проезжей части; </w:t>
      </w:r>
      <w:r>
        <w:rPr>
          <w:rFonts w:ascii="Helvetica" w:hAnsi="Helvetica" w:cs="Helvetica"/>
          <w:color w:val="333333"/>
          <w:sz w:val="21"/>
          <w:szCs w:val="21"/>
        </w:rPr>
        <w:br/>
        <w:t>-разводить костры на месте проведения целевой прогулки. </w:t>
      </w:r>
      <w:r>
        <w:rPr>
          <w:rFonts w:ascii="Helvetica" w:hAnsi="Helvetica" w:cs="Helvetica"/>
          <w:color w:val="333333"/>
          <w:sz w:val="21"/>
          <w:szCs w:val="21"/>
        </w:rPr>
        <w:br/>
        <w:t>3.10. Воспитанникам запрещается: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лазать по ограждениям, перилам, деревьям, заборам; </w:t>
      </w:r>
      <w:r>
        <w:rPr>
          <w:rFonts w:ascii="Helvetica" w:hAnsi="Helvetica" w:cs="Helvetica"/>
          <w:color w:val="333333"/>
          <w:sz w:val="21"/>
          <w:szCs w:val="21"/>
        </w:rPr>
        <w:br/>
        <w:t>-трогать руками животных, колючие растения, пробовать на вкус растения, грибы, плоды --во избежание отравлений и желудочно-кишечных заболеваний; </w:t>
      </w:r>
      <w:r>
        <w:rPr>
          <w:rFonts w:ascii="Helvetica" w:hAnsi="Helvetica" w:cs="Helvetica"/>
          <w:color w:val="333333"/>
          <w:sz w:val="21"/>
          <w:szCs w:val="21"/>
        </w:rPr>
        <w:br/>
        <w:t>-пить сырую воду, воду из водоемов, есть немытые корнеплоды, ягоды, фрукты; </w:t>
      </w:r>
      <w:r>
        <w:rPr>
          <w:rFonts w:ascii="Helvetica" w:hAnsi="Helvetica" w:cs="Helvetica"/>
          <w:color w:val="333333"/>
          <w:sz w:val="21"/>
          <w:szCs w:val="21"/>
        </w:rPr>
        <w:br/>
        <w:t>-ломать ветки деревьев, уничтожать насекомых и птиц; </w:t>
      </w:r>
      <w:r>
        <w:rPr>
          <w:rFonts w:ascii="Helvetica" w:hAnsi="Helvetica" w:cs="Helvetica"/>
          <w:color w:val="333333"/>
          <w:sz w:val="21"/>
          <w:szCs w:val="21"/>
        </w:rPr>
        <w:br/>
        <w:t>-поднимать свертки, пакеты и подозрительные предметы; </w:t>
      </w:r>
      <w:r>
        <w:rPr>
          <w:rFonts w:ascii="Helvetica" w:hAnsi="Helvetica" w:cs="Helvetica"/>
          <w:color w:val="333333"/>
          <w:sz w:val="21"/>
          <w:szCs w:val="21"/>
        </w:rPr>
        <w:br/>
        <w:t>-приближаться к поврежденным электропроводам; </w:t>
      </w:r>
      <w:r>
        <w:rPr>
          <w:rFonts w:ascii="Helvetica" w:hAnsi="Helvetica" w:cs="Helvetica"/>
          <w:color w:val="333333"/>
          <w:sz w:val="21"/>
          <w:szCs w:val="21"/>
        </w:rPr>
        <w:br/>
        <w:t>-входить в контакт с посторонними незнакомыми лицами. </w:t>
      </w:r>
      <w:r>
        <w:rPr>
          <w:rFonts w:ascii="Helvetica" w:hAnsi="Helvetica" w:cs="Helvetica"/>
          <w:color w:val="333333"/>
          <w:sz w:val="21"/>
          <w:szCs w:val="21"/>
        </w:rPr>
        <w:br/>
        <w:t>3.11. В случаях самовольного ухода воспитанника с прогулки воспитатель должен немедленно поставить в известность администрацию дошкольного учреждения, родителей (законных представителей), ближайшее отделение милиции. Немедленно организовать поиск ребенка, назвать его приметы: внешний вид, возраст, описать одежду.</w:t>
      </w:r>
      <w:r>
        <w:rPr>
          <w:rFonts w:ascii="Helvetica" w:hAnsi="Helvetica" w:cs="Helvetica"/>
          <w:color w:val="333333"/>
          <w:sz w:val="21"/>
          <w:szCs w:val="21"/>
        </w:rPr>
        <w:br/>
        <w:t>   4. Требования безопасности по окончании целевой прогулки</w:t>
      </w:r>
      <w:r>
        <w:rPr>
          <w:rFonts w:ascii="Helvetica" w:hAnsi="Helvetica" w:cs="Helvetica"/>
          <w:color w:val="333333"/>
          <w:sz w:val="21"/>
          <w:szCs w:val="21"/>
        </w:rPr>
        <w:br/>
        <w:t>4.1. По возвращении группы с прогулки необходимо проверить по списку наличие воспитанников.</w:t>
      </w:r>
      <w:r>
        <w:rPr>
          <w:rFonts w:ascii="Helvetica" w:hAnsi="Helvetica" w:cs="Helvetica"/>
          <w:color w:val="333333"/>
          <w:sz w:val="21"/>
          <w:szCs w:val="21"/>
        </w:rPr>
        <w:br/>
        <w:t>4.2. Организовать спокойный заход воспитанников в помещение детского сада.</w:t>
      </w:r>
    </w:p>
    <w:p w:rsidR="00415154" w:rsidRDefault="00415154" w:rsidP="00415154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 инструкцией 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ознакомлена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br/>
        <w:t>1.    ________________________________________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2.    ________________________________________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3.    ________________________________________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4.    ________________________________________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5.    ________________________________________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6.    ________________________________________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7.    ________________________________________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8.    ________________________________________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9.    ________________________________________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10.    ________________________________________</w:t>
      </w:r>
    </w:p>
    <w:p w:rsidR="006C78A4" w:rsidRDefault="006C78A4"/>
    <w:sectPr w:rsidR="006C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54"/>
    <w:rsid w:val="00415154"/>
    <w:rsid w:val="006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2017-02-27T14:50:00Z</dcterms:created>
  <dcterms:modified xsi:type="dcterms:W3CDTF">2017-02-27T14:51:00Z</dcterms:modified>
</cp:coreProperties>
</file>