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Приложение №1</w:t>
      </w:r>
      <w:r w:rsidRPr="00C87EFA">
        <w:rPr>
          <w:rFonts w:ascii="Times New Roman" w:hAnsi="Times New Roman" w:cs="Times New Roman"/>
          <w:sz w:val="28"/>
          <w:szCs w:val="28"/>
        </w:rPr>
        <w:br/>
        <w:t>Российская Федерация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Ставропольский  край</w:t>
      </w:r>
      <w:r w:rsidRPr="00C87EFA">
        <w:rPr>
          <w:rFonts w:ascii="Times New Roman" w:hAnsi="Times New Roman" w:cs="Times New Roman"/>
          <w:sz w:val="28"/>
          <w:szCs w:val="28"/>
        </w:rPr>
        <w:br/>
        <w:t>Муниципальное дошкольное образовательное учреждение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«Детский сад  № 37 «Ландыш»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   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                               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. Воровский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Приказ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02.09.2013г                                                                              №  1 -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«Об организации питания детей  МДОУ «Детский сад № 37 «Ландыш»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 xml:space="preserve">С целью организации сбалансированного рационального питания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де¬тей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2013-2014 учебном году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1.    Организовать питание детей в учреждении в соответствии с «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При¬мерными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10-ти дневными меню для организации питания детей в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воз¬расте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от  3-х лет и до 7 лет, посещающих дошкольные образовательные учреждения с 10-ти часовым режимом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функциони¬рования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.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Изменения в меню разрешается вносить только с разрешения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заве¬дующей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ДОУ.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1.1.Утвердить план мероприятий по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на 2013-2014 учебный год (приложение №1). </w:t>
      </w:r>
      <w:r w:rsidRPr="00C87EFA">
        <w:rPr>
          <w:rFonts w:ascii="Times New Roman" w:hAnsi="Times New Roman" w:cs="Times New Roman"/>
          <w:sz w:val="28"/>
          <w:szCs w:val="28"/>
        </w:rPr>
        <w:br/>
        <w:t>2.     Возложить ответственность за организацию питания на повара Кузнецову А.Ю..</w:t>
      </w:r>
      <w:r w:rsidRPr="00C87EFA">
        <w:rPr>
          <w:rFonts w:ascii="Times New Roman" w:hAnsi="Times New Roman" w:cs="Times New Roman"/>
          <w:sz w:val="28"/>
          <w:szCs w:val="28"/>
        </w:rPr>
        <w:br/>
        <w:t>3.    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за питание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А.Ю.Кузнецовой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: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3.1.    Составлять меню-заказ накануне предшествующего дня,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указан¬ного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в меню.</w:t>
      </w:r>
      <w:r w:rsidRPr="00C87EFA">
        <w:rPr>
          <w:rFonts w:ascii="Times New Roman" w:hAnsi="Times New Roman" w:cs="Times New Roman"/>
          <w:sz w:val="28"/>
          <w:szCs w:val="28"/>
        </w:rPr>
        <w:br/>
        <w:t>3.2.    При составлении меню-заказа учитывать следующие требования:</w:t>
      </w:r>
      <w:r w:rsidRPr="00C87EFA">
        <w:rPr>
          <w:rFonts w:ascii="Times New Roman" w:hAnsi="Times New Roman" w:cs="Times New Roman"/>
          <w:sz w:val="28"/>
          <w:szCs w:val="28"/>
        </w:rPr>
        <w:br/>
        <w:t>- определять нормы на каждого ребенка, проставляя норму выхода блюд;</w:t>
      </w:r>
      <w:r w:rsidRPr="00C87EFA">
        <w:rPr>
          <w:rFonts w:ascii="Times New Roman" w:hAnsi="Times New Roman" w:cs="Times New Roman"/>
          <w:sz w:val="28"/>
          <w:szCs w:val="28"/>
        </w:rPr>
        <w:br/>
        <w:t>- при отсутствии наименования продукта в бланке меню дописывать его в конце списка;</w:t>
      </w:r>
      <w:r w:rsidRPr="00C87EFA">
        <w:rPr>
          <w:rFonts w:ascii="Times New Roman" w:hAnsi="Times New Roman" w:cs="Times New Roman"/>
          <w:sz w:val="28"/>
          <w:szCs w:val="28"/>
        </w:rPr>
        <w:br/>
        <w:t>-   в конце меню ставить подписи  повара, принимающих продукты из склада и заведующей.</w:t>
      </w:r>
      <w:r w:rsidRPr="00C87EFA">
        <w:rPr>
          <w:rFonts w:ascii="Times New Roman" w:hAnsi="Times New Roman" w:cs="Times New Roman"/>
          <w:sz w:val="28"/>
          <w:szCs w:val="28"/>
        </w:rPr>
        <w:br/>
        <w:t>3.3.     Представлять меню для утверждения заведующим накануне предшествующего дня, указанного в меню.    </w:t>
      </w:r>
      <w:r w:rsidRPr="00C87EFA">
        <w:rPr>
          <w:rFonts w:ascii="Times New Roman" w:hAnsi="Times New Roman" w:cs="Times New Roman"/>
          <w:sz w:val="28"/>
          <w:szCs w:val="28"/>
        </w:rPr>
        <w:br/>
        <w:t>3.4.     Возврат и добор продуктов оформляется накладной не позднее   10.00 часов.</w:t>
      </w:r>
      <w:r w:rsidRPr="00C87EFA">
        <w:rPr>
          <w:rFonts w:ascii="Times New Roman" w:hAnsi="Times New Roman" w:cs="Times New Roman"/>
          <w:sz w:val="28"/>
          <w:szCs w:val="28"/>
        </w:rPr>
        <w:br/>
        <w:t>4.     Сотрудникам пищеблока, отвечающим за организацию питания в учреждении — повару:</w:t>
      </w:r>
      <w:r w:rsidRPr="00C87EFA">
        <w:rPr>
          <w:rFonts w:ascii="Times New Roman" w:hAnsi="Times New Roman" w:cs="Times New Roman"/>
          <w:sz w:val="28"/>
          <w:szCs w:val="28"/>
        </w:rPr>
        <w:br/>
        <w:t>4.1. Разрешается работать только по утвержденному и правильно оформленному меню.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4.2. За своевременность доставки продуктов, точность веса,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коли¬чество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, качество и ассортимент получаемых со склада несёт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заведующая  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Н.В.Киреева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. </w:t>
      </w:r>
      <w:r w:rsidRPr="00C87EFA">
        <w:rPr>
          <w:rFonts w:ascii="Times New Roman" w:hAnsi="Times New Roman" w:cs="Times New Roman"/>
          <w:sz w:val="28"/>
          <w:szCs w:val="28"/>
        </w:rPr>
        <w:br/>
        <w:t>4.3. Обнаруженные некачественные продукты или их недостача</w:t>
      </w:r>
      <w:r w:rsidRPr="00C87EFA">
        <w:rPr>
          <w:rFonts w:ascii="Times New Roman" w:hAnsi="Times New Roman" w:cs="Times New Roman"/>
          <w:sz w:val="28"/>
          <w:szCs w:val="28"/>
        </w:rPr>
        <w:br/>
      </w:r>
      <w:r w:rsidRPr="00C87EFA">
        <w:rPr>
          <w:rFonts w:ascii="Times New Roman" w:hAnsi="Times New Roman" w:cs="Times New Roman"/>
          <w:sz w:val="28"/>
          <w:szCs w:val="28"/>
        </w:rPr>
        <w:lastRenderedPageBreak/>
        <w:t>оформляются актом, который подписывается представителями МДОУ «Детский сад №37 «Ландыш» и поставщика.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4.4. Выдачу продуктов со склада в пищеблок производить в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со¬ответствии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с утвержденным заведующим меню не позднее 17.00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пред¬шествующего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дня, указанного в меню.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5.    В целях организации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приготовлением пищи закладку основных продуктов в котлы производить в присутствии  членов комиссии по питанию.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Запись о проведенном контроле производить в специальной тетради, которая хранится в пищеблоке; ответственность за ее ведение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возла¬гается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на воспитателя Сергееву Е.В..</w:t>
      </w:r>
      <w:r w:rsidRPr="00C87EFA">
        <w:rPr>
          <w:rFonts w:ascii="Times New Roman" w:hAnsi="Times New Roman" w:cs="Times New Roman"/>
          <w:sz w:val="28"/>
          <w:szCs w:val="28"/>
        </w:rPr>
        <w:br/>
        <w:t>6. Повару Кузнецовой А.Ю.  необходимо:</w:t>
      </w:r>
      <w:r w:rsidRPr="00C87EFA">
        <w:rPr>
          <w:rFonts w:ascii="Times New Roman" w:hAnsi="Times New Roman" w:cs="Times New Roman"/>
          <w:sz w:val="28"/>
          <w:szCs w:val="28"/>
        </w:rPr>
        <w:br/>
        <w:t>6.1.  Строго соблюдать технологию приготовления блюд;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6.2. Выдавать готовую продукцию только после снятия пробы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комиссией с обязательной отметкой вкусовых качеств, готовности блюд в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журнале.</w:t>
      </w:r>
      <w:r w:rsidRPr="00C87EFA">
        <w:rPr>
          <w:rFonts w:ascii="Times New Roman" w:hAnsi="Times New Roman" w:cs="Times New Roman"/>
          <w:sz w:val="28"/>
          <w:szCs w:val="28"/>
        </w:rPr>
        <w:br/>
        <w:t>6.3.   Производить закладку продуктов в котёл в присутствии членов комиссии.</w:t>
      </w:r>
      <w:r w:rsidRPr="00C87EFA">
        <w:rPr>
          <w:rFonts w:ascii="Times New Roman" w:hAnsi="Times New Roman" w:cs="Times New Roman"/>
          <w:sz w:val="28"/>
          <w:szCs w:val="28"/>
        </w:rPr>
        <w:br/>
        <w:t>6.4.  Работникам пищеблока необходимо раздеваться  в специально отведённом месте.</w:t>
      </w:r>
      <w:r w:rsidRPr="00C87EFA">
        <w:rPr>
          <w:rFonts w:ascii="Times New Roman" w:hAnsi="Times New Roman" w:cs="Times New Roman"/>
          <w:sz w:val="28"/>
          <w:szCs w:val="28"/>
        </w:rPr>
        <w:br/>
        <w:t>7.   На пищеблоке необходимо иметь:</w:t>
      </w:r>
      <w:r w:rsidRPr="00C87EFA">
        <w:rPr>
          <w:rFonts w:ascii="Times New Roman" w:hAnsi="Times New Roman" w:cs="Times New Roman"/>
          <w:sz w:val="28"/>
          <w:szCs w:val="28"/>
        </w:rPr>
        <w:br/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  <w:r w:rsidRPr="00C87EFA">
        <w:rPr>
          <w:rFonts w:ascii="Times New Roman" w:hAnsi="Times New Roman" w:cs="Times New Roman"/>
          <w:sz w:val="28"/>
          <w:szCs w:val="28"/>
        </w:rPr>
        <w:br/>
        <w:t>- картотеку технологии приготовления блюд;</w:t>
      </w:r>
      <w:r w:rsidRPr="00C87EFA">
        <w:rPr>
          <w:rFonts w:ascii="Times New Roman" w:hAnsi="Times New Roman" w:cs="Times New Roman"/>
          <w:sz w:val="28"/>
          <w:szCs w:val="28"/>
        </w:rPr>
        <w:br/>
        <w:t>- медицинскую аптечку;</w:t>
      </w:r>
      <w:r w:rsidRPr="00C87EFA">
        <w:rPr>
          <w:rFonts w:ascii="Times New Roman" w:hAnsi="Times New Roman" w:cs="Times New Roman"/>
          <w:sz w:val="28"/>
          <w:szCs w:val="28"/>
        </w:rPr>
        <w:br/>
        <w:t>- график выдачи готовых блюд;</w:t>
      </w:r>
      <w:r w:rsidRPr="00C87EFA">
        <w:rPr>
          <w:rFonts w:ascii="Times New Roman" w:hAnsi="Times New Roman" w:cs="Times New Roman"/>
          <w:sz w:val="28"/>
          <w:szCs w:val="28"/>
        </w:rPr>
        <w:br/>
        <w:t>- нормы готовых блюд, контрольное блюдо;</w:t>
      </w:r>
      <w:r w:rsidRPr="00C87EFA">
        <w:rPr>
          <w:rFonts w:ascii="Times New Roman" w:hAnsi="Times New Roman" w:cs="Times New Roman"/>
          <w:sz w:val="28"/>
          <w:szCs w:val="28"/>
        </w:rPr>
        <w:br/>
        <w:t>- суточную пробу за 2 суток;</w:t>
      </w:r>
      <w:r w:rsidRPr="00C87EFA">
        <w:rPr>
          <w:rFonts w:ascii="Times New Roman" w:hAnsi="Times New Roman" w:cs="Times New Roman"/>
          <w:sz w:val="28"/>
          <w:szCs w:val="28"/>
        </w:rPr>
        <w:br/>
        <w:t>- вымеренную посуду с указанием объёма блюд.</w:t>
      </w:r>
      <w:r w:rsidRPr="00C87EFA">
        <w:rPr>
          <w:rFonts w:ascii="Times New Roman" w:hAnsi="Times New Roman" w:cs="Times New Roman"/>
          <w:sz w:val="28"/>
          <w:szCs w:val="28"/>
        </w:rPr>
        <w:br/>
        <w:t>8. Ответственность за организацию питания  в  группе  несут воспитатели и помощники  воспитателя:</w:t>
      </w:r>
      <w:r w:rsidRPr="00C87EFA">
        <w:rPr>
          <w:rFonts w:ascii="Times New Roman" w:hAnsi="Times New Roman" w:cs="Times New Roman"/>
          <w:sz w:val="28"/>
          <w:szCs w:val="28"/>
        </w:rPr>
        <w:br/>
        <w:t>Разновозрастная группа            1. Сергеева Е.В. и Руднева С. В.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                                             2. Корниенко М.А. и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Сызранцева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И.Г.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       </w:t>
      </w:r>
      <w:r w:rsidRPr="00C87EFA">
        <w:rPr>
          <w:rFonts w:ascii="Times New Roman" w:hAnsi="Times New Roman" w:cs="Times New Roman"/>
          <w:sz w:val="28"/>
          <w:szCs w:val="28"/>
        </w:rPr>
        <w:br/>
        <w:t>8.1.    Во время приема пищи детьми воспитателям и помощникам воспитателя заниматься  непосредственно организацией питания детей, привитием культурно-гигиенических навыков.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9. Общий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организацией питания оставляю за собой. </w:t>
      </w:r>
      <w:r w:rsidRPr="00C87EFA">
        <w:rPr>
          <w:rFonts w:ascii="Times New Roman" w:hAnsi="Times New Roman" w:cs="Times New Roman"/>
          <w:sz w:val="28"/>
          <w:szCs w:val="28"/>
        </w:rPr>
        <w:br/>
        <w:t>Ответственность за выполнение приказа возлагаю на себя, ответственного по питанию – Кузнецову А.Ю.</w:t>
      </w:r>
      <w:r w:rsidRPr="00C87EFA">
        <w:rPr>
          <w:rFonts w:ascii="Times New Roman" w:hAnsi="Times New Roman" w:cs="Times New Roman"/>
          <w:sz w:val="28"/>
          <w:szCs w:val="28"/>
        </w:rPr>
        <w:br/>
        <w:t>10. С приказом ознакомлены все сотрудники учреждения; копия на пищеблоке.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lastRenderedPageBreak/>
        <w:br/>
        <w:t>Заведующая МДОУ «Детский сад № 37 «Ландыш» ___________/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Н.В.Киреева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/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br/>
        <w:t xml:space="preserve">С приказом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Приложение №2</w:t>
      </w:r>
      <w:r w:rsidRPr="00C87EFA">
        <w:rPr>
          <w:rFonts w:ascii="Times New Roman" w:hAnsi="Times New Roman" w:cs="Times New Roman"/>
          <w:sz w:val="28"/>
          <w:szCs w:val="28"/>
        </w:rPr>
        <w:br/>
        <w:t>Российская Федерация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Ставропольский  край</w:t>
      </w:r>
      <w:r w:rsidRPr="00C87EFA">
        <w:rPr>
          <w:rFonts w:ascii="Times New Roman" w:hAnsi="Times New Roman" w:cs="Times New Roman"/>
          <w:sz w:val="28"/>
          <w:szCs w:val="28"/>
        </w:rPr>
        <w:br/>
        <w:t>Муниципальное дошкольное образовательное учреждение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«Детский сад  №37 «Ландыш»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                                 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. Воровский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Приказ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02.09. 2013                                                               №  2  -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«О создании совета по питанию»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контроля  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 организацией питания в детском саду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1. Создать  Совет по питанию в составе:</w:t>
      </w:r>
      <w:r w:rsidRPr="00C87EFA">
        <w:rPr>
          <w:rFonts w:ascii="Times New Roman" w:hAnsi="Times New Roman" w:cs="Times New Roman"/>
          <w:sz w:val="28"/>
          <w:szCs w:val="28"/>
        </w:rPr>
        <w:br/>
        <w:t>Председатель  совета:  заведующая МДОУ                                       Н.В. Киреева</w:t>
      </w:r>
      <w:r w:rsidRPr="00C87EFA">
        <w:rPr>
          <w:rFonts w:ascii="Times New Roman" w:hAnsi="Times New Roman" w:cs="Times New Roman"/>
          <w:sz w:val="28"/>
          <w:szCs w:val="28"/>
        </w:rPr>
        <w:br/>
        <w:t>Члены совета:   помощник воспитателя                                             С.В. Руднева</w:t>
      </w:r>
      <w:r w:rsidRPr="00C87EFA">
        <w:rPr>
          <w:rFonts w:ascii="Times New Roman" w:hAnsi="Times New Roman" w:cs="Times New Roman"/>
          <w:sz w:val="28"/>
          <w:szCs w:val="28"/>
        </w:rPr>
        <w:br/>
        <w:t> повар                                                            А.Ю. Кузнецова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воспитатель                                                    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Е.В.Сергеева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br/>
        <w:t>2. В соответствии с основными  направлениями  деятельности  Совета  его  основными  задачами  являются  анализ и  контроль: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 правильной организацией  питания  детей;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качеством  полученных  продуктов,  условиями   их хранения и  сроками  реализации;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 выполнением   натуральных норм  продуктов  питания;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качеством  приготовления  пищи;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 освоением   денежных  средств, выделяемых на питание администрацией  района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санитарным состоянием пищеблока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осуществлением индивидуального подхода в процессе питания</w:t>
      </w:r>
      <w:r w:rsidRPr="00C87EFA">
        <w:rPr>
          <w:rFonts w:ascii="Times New Roman" w:hAnsi="Times New Roman" w:cs="Times New Roman"/>
          <w:sz w:val="28"/>
          <w:szCs w:val="28"/>
        </w:rPr>
        <w:br/>
        <w:t>•    за освещением вопросов организации питания с родительской общественностью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Заведующая МДОУ «Детский сад №37 «Ландыш» ________/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Н.В.Киреева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/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lastRenderedPageBreak/>
        <w:br/>
        <w:t>Приложение №3</w:t>
      </w:r>
      <w:r w:rsidRPr="00C87EFA">
        <w:rPr>
          <w:rFonts w:ascii="Times New Roman" w:hAnsi="Times New Roman" w:cs="Times New Roman"/>
          <w:sz w:val="28"/>
          <w:szCs w:val="28"/>
        </w:rPr>
        <w:br/>
        <w:t>Российская Федерация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Ставропольский  край</w:t>
      </w:r>
      <w:r w:rsidRPr="00C87EFA">
        <w:rPr>
          <w:rFonts w:ascii="Times New Roman" w:hAnsi="Times New Roman" w:cs="Times New Roman"/>
          <w:sz w:val="28"/>
          <w:szCs w:val="28"/>
        </w:rPr>
        <w:br/>
        <w:t>Муниципальное дошкольное образовательное учреждение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«Детский сад  №37 «Ландыш»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х. Воровский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Приказ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  02.09.2013 г.                                                                  № 3 -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   «О  создании  комиссии по  питанию»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В целях  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1.    Создать постоянно действующую  комиссию по питанию в  составе: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Председатель комиссии:  Е.В. Сергеева воспитатель</w:t>
      </w:r>
      <w:r w:rsidRPr="00C87EFA">
        <w:rPr>
          <w:rFonts w:ascii="Times New Roman" w:hAnsi="Times New Roman" w:cs="Times New Roman"/>
          <w:sz w:val="28"/>
          <w:szCs w:val="28"/>
        </w:rPr>
        <w:br/>
        <w:t>Члены комиссии:       М.А. Корниенко, воспитатель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С.В. Руднева, председатель ПК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2.    В обязанности  комиссии по питанию вменить осуществлять  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контроль  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организацией  питания в  группах, закладку основных продуктов в котлы на пищеблоке. Запись о проведенном контроле проводить в специальном журнале.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3.    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исполнением приказа  возложить на  Е.В. Сергееву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Заведующая  МДОУ «Детский сад №37 «Ландыш» _______ /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Н.В.Киреева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/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С приказом  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Приложение №4</w:t>
      </w:r>
      <w:r w:rsidRPr="00C87EFA">
        <w:rPr>
          <w:rFonts w:ascii="Times New Roman" w:hAnsi="Times New Roman" w:cs="Times New Roman"/>
          <w:sz w:val="28"/>
          <w:szCs w:val="28"/>
        </w:rPr>
        <w:br/>
        <w:t>Российская Федерация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Ставропольский  край</w:t>
      </w:r>
      <w:r w:rsidRPr="00C87EFA">
        <w:rPr>
          <w:rFonts w:ascii="Times New Roman" w:hAnsi="Times New Roman" w:cs="Times New Roman"/>
          <w:sz w:val="28"/>
          <w:szCs w:val="28"/>
        </w:rPr>
        <w:br/>
        <w:t>Муниципальное дошкольное образовательное учреждение</w:t>
      </w:r>
      <w:r w:rsidRPr="00C87EFA">
        <w:rPr>
          <w:rFonts w:ascii="Times New Roman" w:hAnsi="Times New Roman" w:cs="Times New Roman"/>
          <w:sz w:val="28"/>
          <w:szCs w:val="28"/>
        </w:rPr>
        <w:br/>
        <w:t>«Детский сад №37 «Ландыш»</w:t>
      </w:r>
      <w:r w:rsidRPr="00C87EFA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х. Воровский   </w:t>
      </w:r>
      <w:r w:rsidRPr="00C87EFA">
        <w:rPr>
          <w:rFonts w:ascii="Times New Roman" w:hAnsi="Times New Roman" w:cs="Times New Roman"/>
          <w:sz w:val="28"/>
          <w:szCs w:val="28"/>
        </w:rPr>
        <w:br/>
        <w:t>Приказ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02. 09.2013г                                                                   № 4 -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за снятие и хранение суточных проб»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приготовлением пищи для детей, обеспечение снятия и хранения суточных проб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lastRenderedPageBreak/>
        <w:t>1.    Ответственность за снятие и хранение суточных проб возложить повара Кузнецову А.Ю.</w:t>
      </w:r>
      <w:r w:rsidRPr="00C87EFA">
        <w:rPr>
          <w:rFonts w:ascii="Times New Roman" w:hAnsi="Times New Roman" w:cs="Times New Roman"/>
          <w:sz w:val="28"/>
          <w:szCs w:val="28"/>
        </w:rPr>
        <w:br/>
        <w:t>2.    Пробы хранить в холодильнике.</w:t>
      </w:r>
      <w:r w:rsidRPr="00C87EFA">
        <w:rPr>
          <w:rFonts w:ascii="Times New Roman" w:hAnsi="Times New Roman" w:cs="Times New Roman"/>
          <w:sz w:val="28"/>
          <w:szCs w:val="28"/>
        </w:rPr>
        <w:br/>
        <w:t>3.    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Заведующая МДОУ «Детский сад №37_____________/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Н.В.Киреева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/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: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Контроль работы учреждения по сохранению</w:t>
      </w:r>
      <w:r w:rsidRPr="00C87EFA">
        <w:rPr>
          <w:rFonts w:ascii="Times New Roman" w:hAnsi="Times New Roman" w:cs="Times New Roman"/>
          <w:sz w:val="28"/>
          <w:szCs w:val="28"/>
        </w:rPr>
        <w:br/>
        <w:t>и укреплению здоровья детей на 2014 – 2015 г.</w:t>
      </w:r>
      <w:r w:rsidRPr="00C87EFA">
        <w:rPr>
          <w:rFonts w:ascii="Times New Roman" w:hAnsi="Times New Roman" w:cs="Times New Roman"/>
          <w:sz w:val="28"/>
          <w:szCs w:val="28"/>
        </w:rPr>
        <w:br/>
        <w:t>МДОУ «Детский сад  №37 «Ландыш»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1. Помещение детского сада, связанные с пребыванием детей</w:t>
      </w:r>
      <w:r w:rsidRPr="00C87EFA">
        <w:rPr>
          <w:rFonts w:ascii="Times New Roman" w:hAnsi="Times New Roman" w:cs="Times New Roman"/>
          <w:sz w:val="28"/>
          <w:szCs w:val="28"/>
        </w:rPr>
        <w:br/>
        <w:t>№    Контролируемый материал    Определяемые показатели контроля    Периодичность контроля    Примечание</w:t>
      </w:r>
      <w:r w:rsidRPr="00C87EFA">
        <w:rPr>
          <w:rFonts w:ascii="Times New Roman" w:hAnsi="Times New Roman" w:cs="Times New Roman"/>
          <w:sz w:val="28"/>
          <w:szCs w:val="28"/>
        </w:rPr>
        <w:br/>
        <w:t>1.1.    Игровая, спальня, туалетная, раздевалка, спортивный и музыкальный уголки, педагогический  кабинет    Температура воздуха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Относительная влажность воздуха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Уровень искусственного освещения    1 раз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Режим проветривания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1.2.    Мебель игровой  и спального  помещения    Маркировка в соответствие росту ребенка и расстановка мебели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1.3.    Постельное белье, предметы ухода за ребенком    Индивидуальная маркировка    1 раз в месяц, белье - при каждой смене    </w:t>
      </w:r>
      <w:r w:rsidRPr="00C87EFA">
        <w:rPr>
          <w:rFonts w:ascii="Times New Roman" w:hAnsi="Times New Roman" w:cs="Times New Roman"/>
          <w:sz w:val="28"/>
          <w:szCs w:val="28"/>
        </w:rPr>
        <w:br/>
        <w:t>1.4.    Спортивный уголок     Наличие защитных      приспособлений,  предупреждающих травмы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Наличие спортивной     одежды у детей при проведении занятий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Расстановка и техническая исправность спортивного оборудования и инвентаря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1.5.    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Санитарное содержание помещений    Соблюдение частоты проведения генеральных уборок и их качество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Качество проведения текущей уборки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        Состояние обеспеченности уборочным инвентарем, моющими  и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. средствами и условия их хранения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Наличие разделения        уборочного  инвентаря  по назначению и его маркировка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Наличие,  состояние и маркировка тары для замачивания посуды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в </w:t>
      </w:r>
      <w:r w:rsidRPr="00C87EFA">
        <w:rPr>
          <w:rFonts w:ascii="Times New Roman" w:hAnsi="Times New Roman" w:cs="Times New Roman"/>
          <w:sz w:val="28"/>
          <w:szCs w:val="28"/>
        </w:rPr>
        <w:lastRenderedPageBreak/>
        <w:t>случае карантина, транспортировки грязного белья    2 раза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2. Территория детского сада</w:t>
      </w:r>
      <w:r w:rsidRPr="00C87EFA">
        <w:rPr>
          <w:rFonts w:ascii="Times New Roman" w:hAnsi="Times New Roman" w:cs="Times New Roman"/>
          <w:sz w:val="28"/>
          <w:szCs w:val="28"/>
        </w:rPr>
        <w:br/>
        <w:t>2.1.    Двор    Исправность   искусственного освещения    1 раз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Исправность ограждения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Исправность и состояние мусоросборника и   мусорного  бака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2.2.    Игровые участки    Состояние малых форм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Наличие песка для игры детей 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Обработка песка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Санитарное содержание    Ежедневно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Отсутствие            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травмо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опасных объектов    Ежедневно    </w:t>
      </w:r>
      <w:r w:rsidRPr="00C87EFA">
        <w:rPr>
          <w:rFonts w:ascii="Times New Roman" w:hAnsi="Times New Roman" w:cs="Times New Roman"/>
          <w:sz w:val="28"/>
          <w:szCs w:val="28"/>
        </w:rPr>
        <w:br/>
        <w:t>3. Организация учебно – воспитательного процесса</w:t>
      </w:r>
      <w:r w:rsidRPr="00C87EFA">
        <w:rPr>
          <w:rFonts w:ascii="Times New Roman" w:hAnsi="Times New Roman" w:cs="Times New Roman"/>
          <w:sz w:val="28"/>
          <w:szCs w:val="28"/>
        </w:rPr>
        <w:br/>
        <w:t>3.1.    Занятия с детьми    Исследование учебной нагрузки:</w:t>
      </w:r>
      <w:r w:rsidRPr="00C87EFA">
        <w:rPr>
          <w:rFonts w:ascii="Times New Roman" w:hAnsi="Times New Roman" w:cs="Times New Roman"/>
          <w:sz w:val="28"/>
          <w:szCs w:val="28"/>
        </w:rPr>
        <w:br/>
        <w:t> - соблюдение  максимально допустимого количества учебного времени в день и в неделю;</w:t>
      </w:r>
      <w:r w:rsidRPr="00C87EFA">
        <w:rPr>
          <w:rFonts w:ascii="Times New Roman" w:hAnsi="Times New Roman" w:cs="Times New Roman"/>
          <w:sz w:val="28"/>
          <w:szCs w:val="28"/>
        </w:rPr>
        <w:br/>
        <w:t> - длительность занятий и перерыва между ними;</w:t>
      </w:r>
      <w:r w:rsidRPr="00C87EFA">
        <w:rPr>
          <w:rFonts w:ascii="Times New Roman" w:hAnsi="Times New Roman" w:cs="Times New Roman"/>
          <w:sz w:val="28"/>
          <w:szCs w:val="28"/>
        </w:rPr>
        <w:br/>
        <w:t> - наличие отдельного  расписания на дополнительные занятия, включение их в объем максимально допустимой нагрузки;</w:t>
      </w:r>
      <w:r w:rsidRPr="00C87EFA">
        <w:rPr>
          <w:rFonts w:ascii="Times New Roman" w:hAnsi="Times New Roman" w:cs="Times New Roman"/>
          <w:sz w:val="28"/>
          <w:szCs w:val="28"/>
        </w:rPr>
        <w:br/>
        <w:t> - наличие здоровье сберегающих моментов в ходе занятий   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2 раза в год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1 раз в месяц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2 раза в год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br/>
        <w:t>1 раз в месяц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Оценка сетки занятий:</w:t>
      </w:r>
      <w:r w:rsidRPr="00C87EFA">
        <w:rPr>
          <w:rFonts w:ascii="Times New Roman" w:hAnsi="Times New Roman" w:cs="Times New Roman"/>
          <w:sz w:val="28"/>
          <w:szCs w:val="28"/>
        </w:rPr>
        <w:br/>
        <w:t> - наличие чередования занятий с разной степенью трудности в течение дня и недели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Наличие развлечений, праздников в плане работ педагогов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Планирование      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 xml:space="preserve"> -  образовательной работы с детьми в группе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Условия применения  технических средств обучения,  соблюдение длительности занятий с ТСО 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Оценка педагогической диагностики усвоения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детьми программного материала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Организация и         длительность  проведения прогулки с детьми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Оценка составления    двигательного  режима детей по возрастным группам, его соблюдение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 Организация детского питания</w:t>
      </w:r>
      <w:r w:rsidRPr="00C87EFA">
        <w:rPr>
          <w:rFonts w:ascii="Times New Roman" w:hAnsi="Times New Roman" w:cs="Times New Roman"/>
          <w:sz w:val="28"/>
          <w:szCs w:val="28"/>
        </w:rPr>
        <w:br/>
        <w:t>4.1.    Рацион питания    Качественный и   количественный  состав рациона питания, его соответствие возрастным и физиологическим потребностям;</w:t>
      </w:r>
      <w:r w:rsidRPr="00C87EFA">
        <w:rPr>
          <w:rFonts w:ascii="Times New Roman" w:hAnsi="Times New Roman" w:cs="Times New Roman"/>
          <w:sz w:val="28"/>
          <w:szCs w:val="28"/>
        </w:rPr>
        <w:br/>
      </w:r>
      <w:r w:rsidRPr="00C87EFA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и рекомендаций по формированию рациона;</w:t>
      </w:r>
      <w:r w:rsidRPr="00C87EFA">
        <w:rPr>
          <w:rFonts w:ascii="Times New Roman" w:hAnsi="Times New Roman" w:cs="Times New Roman"/>
          <w:sz w:val="28"/>
          <w:szCs w:val="28"/>
        </w:rPr>
        <w:br/>
        <w:t>Ассортимент продуктов, используемых в питании    1 раз в 10 дней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4.2.    Режим питания    Составление режима     питания  и условий приема пищи возрастным и гигиеническим требованиям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4.3.    Документация по    вопросам санитарии, гигиены, технологии производства пищи, результатам бракеража, ежедневных            медицинских  осмотров работника  пищеблока     Полнота, правильность и своевременность оформления (ведения) документации, соответствие требованиям санитарных правил, норм и гигиенических нормативов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4.4.    Технология производства пищи    Правильность оформления технологической документации.</w:t>
      </w:r>
      <w:r w:rsidRPr="00C87EFA">
        <w:rPr>
          <w:rFonts w:ascii="Times New Roman" w:hAnsi="Times New Roman" w:cs="Times New Roman"/>
          <w:sz w:val="28"/>
          <w:szCs w:val="28"/>
        </w:rPr>
        <w:br/>
        <w:t>Наличие необходимой нормативно-технической документации 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Соблюдение санитарно – технологических      требований при производстве пищи    1 раз в 10 дней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Температура внутри теплового оборудования 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4.5.    Поточность         технологических процессов    Наличие (отсутствие) общих встречных,  пересекающихся потоков сырой и готовой продукции, чистой и грязной посуды, инвентаря, тары и т.д.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4.6.    Столовая посуда    Качество мытья посуды, ее маркировка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4.7.    Продукты    Сроки и условия хранения.</w:t>
      </w:r>
      <w:r w:rsidRPr="00C87EFA">
        <w:rPr>
          <w:rFonts w:ascii="Times New Roman" w:hAnsi="Times New Roman" w:cs="Times New Roman"/>
          <w:sz w:val="28"/>
          <w:szCs w:val="28"/>
        </w:rPr>
        <w:br/>
        <w:t>Исправность холодильного оборудования и правильность установки температуры в холодильных шкафах.</w:t>
      </w:r>
      <w:r w:rsidRPr="00C87EFA">
        <w:rPr>
          <w:rFonts w:ascii="Times New Roman" w:hAnsi="Times New Roman" w:cs="Times New Roman"/>
          <w:sz w:val="28"/>
          <w:szCs w:val="28"/>
        </w:rPr>
        <w:br/>
        <w:t>Соседство хранения    продуктов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4.8.    Реализация продуктов и готовой продукции    Сроки реализации, условия реализации.</w:t>
      </w:r>
      <w:r w:rsidRPr="00C87EFA">
        <w:rPr>
          <w:rFonts w:ascii="Times New Roman" w:hAnsi="Times New Roman" w:cs="Times New Roman"/>
          <w:sz w:val="28"/>
          <w:szCs w:val="28"/>
        </w:rPr>
        <w:br/>
        <w:t>Соблюдение требований по температуре готовой пищи.</w:t>
      </w:r>
      <w:r w:rsidRPr="00C87EFA">
        <w:rPr>
          <w:rFonts w:ascii="Times New Roman" w:hAnsi="Times New Roman" w:cs="Times New Roman"/>
          <w:sz w:val="28"/>
          <w:szCs w:val="28"/>
        </w:rPr>
        <w:br/>
        <w:t>Сроки хранения на пищеблоке                подготовленных к кулинарной обработке продуктов и готовой пищи.    Ежедневно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4.9.    Санитарно противоэпидемический режим    Соблюдение санитарно-противоэпидемического режима на производстве, режима обработки,  хранения и использования. Маркировки        оборудования, посуды, инвентаря, уборочного инвентаря, режима уборки помещений, дезинфекционного режима, режима сбора, хранения и выноса     отходов  и др.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4.10.    Персонал, связанный с питанием детей    Состояние осмотра персонала на предмет наличия простудных и гнойничковых заболеваний, опрос на наличие кишечных инфекций    1 раз в неделю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Соблюдение правил   личной гигиены работниками пищеблока    Постоянно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Наличие и         своевременность прохождения               медицинских  осмотров, прививок, гигиенической аттестации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</w:r>
      <w:r w:rsidRPr="00C87EFA">
        <w:rPr>
          <w:rFonts w:ascii="Times New Roman" w:hAnsi="Times New Roman" w:cs="Times New Roman"/>
          <w:sz w:val="28"/>
          <w:szCs w:val="28"/>
        </w:rPr>
        <w:lastRenderedPageBreak/>
        <w:t>4.11.    Санитарное состояние помещений    Соблюдение частоты проведения генеральных уборок    1 раз в два месяца    </w:t>
      </w:r>
      <w:r w:rsidRPr="00C87EFA">
        <w:rPr>
          <w:rFonts w:ascii="Times New Roman" w:hAnsi="Times New Roman" w:cs="Times New Roman"/>
          <w:sz w:val="28"/>
          <w:szCs w:val="28"/>
        </w:rPr>
        <w:br/>
        <w:t xml:space="preserve">        Состояние         обеспеченности уборочным инвентарем, моющими и </w:t>
      </w:r>
      <w:proofErr w:type="spellStart"/>
      <w:r w:rsidRPr="00C87EFA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87EFA">
        <w:rPr>
          <w:rFonts w:ascii="Times New Roman" w:hAnsi="Times New Roman" w:cs="Times New Roman"/>
          <w:sz w:val="28"/>
          <w:szCs w:val="28"/>
        </w:rPr>
        <w:t>. средствами, условия их хранения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Наличие раздельного уборочного инвентаря по назначению и его маркировка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5. Персонал</w:t>
      </w:r>
      <w:r w:rsidRPr="00C87EFA">
        <w:rPr>
          <w:rFonts w:ascii="Times New Roman" w:hAnsi="Times New Roman" w:cs="Times New Roman"/>
          <w:sz w:val="28"/>
          <w:szCs w:val="28"/>
        </w:rPr>
        <w:br/>
        <w:t>5.1    Все работники детского сада    Наличие санитарных  книжек у всех работающих в учреждении с результат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ми медицинских осмотров,        своевременность прохождения медосмотров    1 раз в квартал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Своевременность        прохождения гигиенического обучения    1 раз в два года    </w:t>
      </w:r>
      <w:r w:rsidRPr="00C87EFA">
        <w:rPr>
          <w:rFonts w:ascii="Times New Roman" w:hAnsi="Times New Roman" w:cs="Times New Roman"/>
          <w:sz w:val="28"/>
          <w:szCs w:val="28"/>
        </w:rPr>
        <w:br/>
        <w:t>5.2.    Педагоги и обслуживающий персонал    Выполнение инструкции по охране жизни и здоровья детей    Постоянно, контроль 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6. Организация и проведение ремонтных работ</w:t>
      </w:r>
      <w:r w:rsidRPr="00C87EFA">
        <w:rPr>
          <w:rFonts w:ascii="Times New Roman" w:hAnsi="Times New Roman" w:cs="Times New Roman"/>
          <w:sz w:val="28"/>
          <w:szCs w:val="28"/>
        </w:rPr>
        <w:br/>
        <w:t>6.1.    Текущий ремонт помещений    Наличие гигиенических сертификатов на </w:t>
      </w:r>
      <w:r w:rsidRPr="00C87EFA">
        <w:rPr>
          <w:rFonts w:ascii="Times New Roman" w:hAnsi="Times New Roman" w:cs="Times New Roman"/>
          <w:sz w:val="28"/>
          <w:szCs w:val="28"/>
        </w:rPr>
        <w:br/>
        <w:t>применяемые отделочные материалы  с указанием области применения в детских учреждениях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    П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ри    использовании 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Соответствие цветовой гаммы красок для окраски стен, дверей, рам, оборудования    При      проведении работ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Недопущение проведения работ в присутствии детей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   При      проведении работ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Обеспечение           проветривания помещений после окончания ремонтных работ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    П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>ри   необходимости    </w:t>
      </w:r>
      <w:r w:rsidRPr="00C87EFA">
        <w:rPr>
          <w:rFonts w:ascii="Times New Roman" w:hAnsi="Times New Roman" w:cs="Times New Roman"/>
          <w:sz w:val="28"/>
          <w:szCs w:val="28"/>
        </w:rPr>
        <w:br/>
        <w:t>7. Оздоровительная работа</w:t>
      </w:r>
      <w:r w:rsidRPr="00C87EFA">
        <w:rPr>
          <w:rFonts w:ascii="Times New Roman" w:hAnsi="Times New Roman" w:cs="Times New Roman"/>
          <w:sz w:val="28"/>
          <w:szCs w:val="28"/>
        </w:rPr>
        <w:br/>
        <w:t>7.1.        Планирование     оздоровительной работы с детьми на учебный год    1 раз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Выполнение назначенных оздоровительных и     закаливающих мероприятий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Анализ заболеваемости детей    2 раза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Анализ посещаемости детьми детского сада    1 раз в месяц    </w:t>
      </w:r>
      <w:r w:rsidRPr="00C87EFA">
        <w:rPr>
          <w:rFonts w:ascii="Times New Roman" w:hAnsi="Times New Roman" w:cs="Times New Roman"/>
          <w:sz w:val="28"/>
          <w:szCs w:val="28"/>
        </w:rPr>
        <w:br/>
        <w:t>        Анализ и эффективность оздоровительной работы с детьми    1 раз в год    </w:t>
      </w:r>
      <w:r w:rsidRPr="00C87EFA">
        <w:rPr>
          <w:rFonts w:ascii="Times New Roman" w:hAnsi="Times New Roman" w:cs="Times New Roman"/>
          <w:sz w:val="28"/>
          <w:szCs w:val="28"/>
        </w:rPr>
        <w:br/>
        <w:t>7.2.    Педагогическая часть    Выполнение педагогами санитарных норм и правил для дошкольных учреждений</w:t>
      </w:r>
      <w:proofErr w:type="gramStart"/>
      <w:r w:rsidRPr="00C87EFA">
        <w:rPr>
          <w:rFonts w:ascii="Times New Roman" w:hAnsi="Times New Roman" w:cs="Times New Roman"/>
          <w:sz w:val="28"/>
          <w:szCs w:val="28"/>
        </w:rPr>
        <w:t>    В</w:t>
      </w:r>
      <w:proofErr w:type="gramEnd"/>
      <w:r w:rsidRPr="00C87EFA">
        <w:rPr>
          <w:rFonts w:ascii="Times New Roman" w:hAnsi="Times New Roman" w:cs="Times New Roman"/>
          <w:sz w:val="28"/>
          <w:szCs w:val="28"/>
        </w:rPr>
        <w:t xml:space="preserve"> течение года выборочно в один из дней недели    </w:t>
      </w:r>
    </w:p>
    <w:p w:rsidR="00C87EFA" w:rsidRPr="00C87EFA" w:rsidRDefault="00C87EFA" w:rsidP="00C87E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87EFA">
        <w:rPr>
          <w:rFonts w:ascii="Times New Roman" w:hAnsi="Times New Roman" w:cs="Times New Roman"/>
          <w:sz w:val="28"/>
          <w:szCs w:val="28"/>
        </w:rPr>
        <w:t> </w:t>
      </w:r>
    </w:p>
    <w:p w:rsidR="00416B4C" w:rsidRPr="00C87EFA" w:rsidRDefault="00416B4C" w:rsidP="00C87E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16B4C" w:rsidRPr="00C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FA"/>
    <w:rsid w:val="00416B4C"/>
    <w:rsid w:val="00C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7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7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2483</Words>
  <Characters>14156</Characters>
  <Application>Microsoft Office Word</Application>
  <DocSecurity>0</DocSecurity>
  <Lines>117</Lines>
  <Paragraphs>33</Paragraphs>
  <ScaleCrop>false</ScaleCrop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2017-02-27T13:34:00Z</dcterms:created>
  <dcterms:modified xsi:type="dcterms:W3CDTF">2017-02-27T13:36:00Z</dcterms:modified>
</cp:coreProperties>
</file>