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19" w:rsidRPr="009E5A19" w:rsidRDefault="009E5A19" w:rsidP="009E5A19">
      <w:pPr>
        <w:pStyle w:val="a3"/>
        <w:jc w:val="center"/>
        <w:rPr>
          <w:color w:val="333333"/>
          <w:sz w:val="21"/>
          <w:szCs w:val="21"/>
        </w:rPr>
      </w:pPr>
      <w:r w:rsidRPr="009E5A19">
        <w:rPr>
          <w:color w:val="333333"/>
          <w:sz w:val="21"/>
          <w:szCs w:val="21"/>
        </w:rPr>
        <w:t>Муниципальное дошкольное образовательное учреждение</w:t>
      </w:r>
      <w:r w:rsidRPr="009E5A19">
        <w:rPr>
          <w:color w:val="333333"/>
          <w:sz w:val="21"/>
          <w:szCs w:val="21"/>
        </w:rPr>
        <w:br/>
        <w:t>       «Детский сад №37</w:t>
      </w:r>
      <w:r w:rsidRPr="009E5A19">
        <w:rPr>
          <w:color w:val="333333"/>
          <w:sz w:val="21"/>
          <w:szCs w:val="21"/>
        </w:rPr>
        <w:t>»</w:t>
      </w:r>
    </w:p>
    <w:p w:rsidR="009E5A19" w:rsidRPr="009E5A19" w:rsidRDefault="009E5A19" w:rsidP="009E5A19">
      <w:pPr>
        <w:pStyle w:val="a3"/>
        <w:jc w:val="right"/>
        <w:rPr>
          <w:color w:val="333333"/>
          <w:sz w:val="22"/>
          <w:szCs w:val="22"/>
        </w:rPr>
      </w:pPr>
      <w:r w:rsidRPr="009E5A19">
        <w:rPr>
          <w:color w:val="333333"/>
          <w:sz w:val="22"/>
          <w:szCs w:val="22"/>
        </w:rPr>
        <w:t>Утверждаю:</w:t>
      </w:r>
      <w:r w:rsidRPr="009E5A19">
        <w:rPr>
          <w:color w:val="333333"/>
          <w:sz w:val="22"/>
          <w:szCs w:val="22"/>
        </w:rPr>
        <w:br/>
        <w:t>Заведующая МДОУ «Детский сад</w:t>
      </w:r>
      <w:r w:rsidRPr="009E5A19">
        <w:rPr>
          <w:color w:val="333333"/>
          <w:sz w:val="22"/>
          <w:szCs w:val="22"/>
        </w:rPr>
        <w:br/>
        <w:t>№37 «Ландыш»</w:t>
      </w:r>
      <w:r w:rsidRPr="009E5A19">
        <w:rPr>
          <w:color w:val="333333"/>
          <w:sz w:val="22"/>
          <w:szCs w:val="22"/>
        </w:rPr>
        <w:br/>
        <w:t>__________  </w:t>
      </w:r>
      <w:proofErr w:type="spellStart"/>
      <w:r w:rsidRPr="009E5A19">
        <w:rPr>
          <w:color w:val="333333"/>
          <w:sz w:val="22"/>
          <w:szCs w:val="22"/>
        </w:rPr>
        <w:t>Н.В.Киреева</w:t>
      </w:r>
      <w:proofErr w:type="spellEnd"/>
      <w:r w:rsidRPr="009E5A19">
        <w:rPr>
          <w:color w:val="333333"/>
          <w:sz w:val="22"/>
          <w:szCs w:val="22"/>
        </w:rPr>
        <w:br/>
        <w:t>      </w:t>
      </w:r>
    </w:p>
    <w:p w:rsidR="009E5A19" w:rsidRPr="009E5A19" w:rsidRDefault="009E5A19" w:rsidP="009E5A19">
      <w:pPr>
        <w:pStyle w:val="a3"/>
        <w:rPr>
          <w:color w:val="333333"/>
          <w:sz w:val="21"/>
          <w:szCs w:val="21"/>
        </w:rPr>
      </w:pPr>
      <w:r w:rsidRPr="009E5A19">
        <w:rPr>
          <w:color w:val="333333"/>
          <w:sz w:val="21"/>
          <w:szCs w:val="21"/>
        </w:rPr>
        <w:t>Приказ от 28.08.2014 № 60</w:t>
      </w:r>
    </w:p>
    <w:p w:rsidR="009E5A19" w:rsidRDefault="009E5A19" w:rsidP="009E5A19">
      <w:pPr>
        <w:pStyle w:val="a3"/>
        <w:jc w:val="center"/>
        <w:rPr>
          <w:color w:val="333333"/>
          <w:sz w:val="21"/>
          <w:szCs w:val="21"/>
        </w:rPr>
      </w:pPr>
      <w:r w:rsidRPr="009E5A19">
        <w:rPr>
          <w:color w:val="333333"/>
          <w:sz w:val="21"/>
          <w:szCs w:val="21"/>
        </w:rPr>
        <w:br/>
        <w:t xml:space="preserve">   </w:t>
      </w:r>
      <w:bookmarkStart w:id="0" w:name="_GoBack"/>
      <w:r w:rsidRPr="009E5A19">
        <w:rPr>
          <w:color w:val="333333"/>
          <w:sz w:val="21"/>
          <w:szCs w:val="21"/>
        </w:rPr>
        <w:t>Положение </w:t>
      </w:r>
      <w:r w:rsidRPr="009E5A19">
        <w:rPr>
          <w:color w:val="333333"/>
          <w:sz w:val="21"/>
          <w:szCs w:val="21"/>
        </w:rPr>
        <w:br/>
        <w:t>о правилах приема обучающихся, </w:t>
      </w:r>
      <w:r w:rsidRPr="009E5A19">
        <w:rPr>
          <w:color w:val="333333"/>
          <w:sz w:val="21"/>
          <w:szCs w:val="21"/>
        </w:rPr>
        <w:br/>
        <w:t>о порядке и основании перевода, отчисления и восстановления обучающихся,  между</w:t>
      </w:r>
      <w:r w:rsidRPr="009E5A19"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t>учреждением</w:t>
      </w:r>
      <w:r w:rsidRPr="009E5A19">
        <w:rPr>
          <w:color w:val="333333"/>
          <w:sz w:val="21"/>
          <w:szCs w:val="21"/>
        </w:rPr>
        <w:t> и родителями (законными представителями) несовершеннолетних обучающихся</w:t>
      </w:r>
      <w:bookmarkEnd w:id="0"/>
      <w:proofErr w:type="gramStart"/>
      <w:r w:rsidRPr="009E5A19">
        <w:rPr>
          <w:color w:val="333333"/>
          <w:sz w:val="21"/>
          <w:szCs w:val="21"/>
        </w:rPr>
        <w:t>.</w:t>
      </w:r>
      <w:proofErr w:type="gramEnd"/>
      <w:r w:rsidRPr="009E5A19">
        <w:rPr>
          <w:color w:val="333333"/>
          <w:sz w:val="21"/>
          <w:szCs w:val="21"/>
        </w:rPr>
        <w:br/>
      </w:r>
      <w:r w:rsidRPr="009E5A19">
        <w:rPr>
          <w:color w:val="333333"/>
          <w:sz w:val="21"/>
          <w:szCs w:val="21"/>
        </w:rPr>
        <w:br/>
        <w:t xml:space="preserve">       </w:t>
      </w:r>
      <w:proofErr w:type="gramStart"/>
      <w:r>
        <w:rPr>
          <w:color w:val="333333"/>
          <w:sz w:val="21"/>
          <w:szCs w:val="21"/>
        </w:rPr>
        <w:t>х</w:t>
      </w:r>
      <w:proofErr w:type="gramEnd"/>
      <w:r>
        <w:rPr>
          <w:color w:val="333333"/>
          <w:sz w:val="21"/>
          <w:szCs w:val="21"/>
        </w:rPr>
        <w:t xml:space="preserve"> Воровский 2014г</w:t>
      </w:r>
    </w:p>
    <w:p w:rsidR="009E5A19" w:rsidRPr="009E5A19" w:rsidRDefault="009E5A19" w:rsidP="009E5A19">
      <w:pPr>
        <w:pStyle w:val="a3"/>
        <w:jc w:val="center"/>
        <w:rPr>
          <w:color w:val="333333"/>
          <w:sz w:val="21"/>
          <w:szCs w:val="21"/>
        </w:rPr>
      </w:pPr>
      <w:r w:rsidRPr="009E5A19">
        <w:rPr>
          <w:color w:val="333333"/>
          <w:sz w:val="21"/>
          <w:szCs w:val="21"/>
        </w:rPr>
        <w:t>1.Общие положения</w:t>
      </w:r>
      <w:r w:rsidRPr="009E5A19">
        <w:rPr>
          <w:color w:val="333333"/>
          <w:sz w:val="21"/>
          <w:szCs w:val="21"/>
        </w:rPr>
        <w:br/>
        <w:t>1.1. Настоящее Положение разработано в соответствии с Конституцией РФ, Гражданским кодексом РФ,   Федеральным Законом от  29.12.2012 г. № 273-ФЗ «Об образовании в Российской Федерации», Постановлением  Главного государственного санитарного врача РФ от 15.05.2013 г. №26.                                              «Об утверждении СанПиН 2.4.1.3049-13 «Санитарно-эпидемиологические требования к устройству, содержанию и организации режима работы  дошкольных образовательных организаций», Уставом МДОУ: «Детский сад № 37 «Ландыш».</w:t>
      </w:r>
      <w:r w:rsidRPr="009E5A19">
        <w:rPr>
          <w:color w:val="333333"/>
          <w:sz w:val="21"/>
          <w:szCs w:val="21"/>
        </w:rPr>
        <w:br/>
        <w:t>1.2. Настоящее Положение регламентирует правила приема несовершеннолетних обучающихся (далее воспитанников) в МДОУ, порядок и основание перевода, отчисления и восстановления  воспитанников ДОУ, порядок оформления возникновения, приостановления  и прекращения отношений между МДОУ и родителями (законными представителями) воспитанников.</w:t>
      </w:r>
      <w:r w:rsidRPr="009E5A19">
        <w:rPr>
          <w:color w:val="333333"/>
          <w:sz w:val="21"/>
          <w:szCs w:val="21"/>
        </w:rPr>
        <w:br/>
        <w:t>1.3. Информацию о порядке приема воспитанников родители (законные представители)  могут получить:</w:t>
      </w:r>
      <w:r w:rsidRPr="009E5A19">
        <w:rPr>
          <w:color w:val="333333"/>
          <w:sz w:val="21"/>
          <w:szCs w:val="21"/>
        </w:rPr>
        <w:br/>
        <w:t>- на информационном стенде ДОУ,</w:t>
      </w:r>
      <w:r w:rsidRPr="009E5A19">
        <w:rPr>
          <w:color w:val="333333"/>
          <w:sz w:val="21"/>
          <w:szCs w:val="21"/>
        </w:rPr>
        <w:br/>
        <w:t>- на официальном сайте ДОУ.</w:t>
      </w:r>
      <w:r w:rsidRPr="009E5A19">
        <w:rPr>
          <w:color w:val="333333"/>
          <w:sz w:val="21"/>
          <w:szCs w:val="21"/>
        </w:rPr>
        <w:br/>
        <w:t>1.3. Положение вступает в силу с момента издания приказа об утверждении Положения и действует до внесения изменения.</w:t>
      </w:r>
      <w:r w:rsidRPr="009E5A19">
        <w:rPr>
          <w:color w:val="333333"/>
          <w:sz w:val="21"/>
          <w:szCs w:val="21"/>
        </w:rPr>
        <w:br/>
        <w:t>1.4. Положение считается пролонгированным на следующий период, если нет дополнений и изменений</w:t>
      </w:r>
      <w:r w:rsidRPr="009E5A19">
        <w:rPr>
          <w:color w:val="333333"/>
          <w:sz w:val="21"/>
          <w:szCs w:val="21"/>
        </w:rPr>
        <w:br/>
        <w:t>2. Правила приема воспитанников. </w:t>
      </w:r>
      <w:r w:rsidRPr="009E5A19">
        <w:rPr>
          <w:color w:val="333333"/>
          <w:sz w:val="21"/>
          <w:szCs w:val="21"/>
        </w:rPr>
        <w:br/>
        <w:t>2.1. Прием воспитанников   осуществляется на принципах  равных условий приема для всех поступающих, за исключением  лиц, которым в соответствии с  Федеральным Законом от 29.12.2012 г. № 273-ФЗ «Об образовании в Российской Федерации» представлены особые права (преимущества) при приеме на обучение.</w:t>
      </w:r>
      <w:r w:rsidRPr="009E5A19">
        <w:rPr>
          <w:color w:val="333333"/>
          <w:sz w:val="21"/>
          <w:szCs w:val="21"/>
        </w:rPr>
        <w:br/>
        <w:t>2.2. В МДОУ принимаются дети в возрасте от 2-х до 7 лет.</w:t>
      </w:r>
      <w:r w:rsidRPr="009E5A19">
        <w:rPr>
          <w:color w:val="333333"/>
          <w:sz w:val="21"/>
          <w:szCs w:val="21"/>
        </w:rPr>
        <w:br/>
        <w:t xml:space="preserve">2.3. Прием осуществляется на основании медицинского заключения, заявления и документов, удостоверяющих личность одного из родителей                                   </w:t>
      </w:r>
      <w:proofErr w:type="gramStart"/>
      <w:r w:rsidRPr="009E5A19">
        <w:rPr>
          <w:color w:val="333333"/>
          <w:sz w:val="21"/>
          <w:szCs w:val="21"/>
        </w:rPr>
        <w:t xml:space="preserve">( </w:t>
      </w:r>
      <w:proofErr w:type="gramEnd"/>
      <w:r w:rsidRPr="009E5A19">
        <w:rPr>
          <w:color w:val="333333"/>
          <w:sz w:val="21"/>
          <w:szCs w:val="21"/>
        </w:rPr>
        <w:t>законных представителей)</w:t>
      </w:r>
      <w:r w:rsidRPr="009E5A19">
        <w:rPr>
          <w:color w:val="333333"/>
          <w:sz w:val="21"/>
          <w:szCs w:val="21"/>
        </w:rPr>
        <w:br/>
        <w:t>2.4. При поступлении в МДОУ  родители (законные представители) знакомятся со следующими  документами, регламентирующими деятельность дошкольного учреждения:</w:t>
      </w:r>
      <w:r w:rsidRPr="009E5A19">
        <w:rPr>
          <w:color w:val="333333"/>
          <w:sz w:val="21"/>
          <w:szCs w:val="21"/>
        </w:rPr>
        <w:br/>
        <w:t>- Устав</w:t>
      </w:r>
      <w:proofErr w:type="gramStart"/>
      <w:r w:rsidRPr="009E5A19">
        <w:rPr>
          <w:color w:val="333333"/>
          <w:sz w:val="21"/>
          <w:szCs w:val="21"/>
        </w:rPr>
        <w:t xml:space="preserve"> ,</w:t>
      </w:r>
      <w:proofErr w:type="gramEnd"/>
      <w:r w:rsidRPr="009E5A19">
        <w:rPr>
          <w:color w:val="333333"/>
          <w:sz w:val="21"/>
          <w:szCs w:val="21"/>
        </w:rPr>
        <w:br/>
        <w:t>- Лицензия  на осуществление образовательной деятельности,</w:t>
      </w:r>
      <w:r w:rsidRPr="009E5A19">
        <w:rPr>
          <w:color w:val="333333"/>
          <w:sz w:val="21"/>
          <w:szCs w:val="21"/>
        </w:rPr>
        <w:br/>
        <w:t>- Образовательная программа ДОУ,</w:t>
      </w:r>
      <w:r w:rsidRPr="009E5A19">
        <w:rPr>
          <w:color w:val="333333"/>
          <w:sz w:val="21"/>
          <w:szCs w:val="21"/>
        </w:rPr>
        <w:br/>
        <w:t>-  другие документы, регламентирующие организацию образовательного процесса.</w:t>
      </w:r>
      <w:r w:rsidRPr="009E5A19">
        <w:rPr>
          <w:color w:val="333333"/>
          <w:sz w:val="21"/>
          <w:szCs w:val="21"/>
        </w:rPr>
        <w:br/>
        <w:t>Факт ознакомления родителей (законных представителей) ребенка с указанными документами, в том числе через информационные стенды и на официальном  сайте,  фиксируется в договоре об образовании  и заверяется личной подписью родителей (законных представителей) ребенка.</w:t>
      </w:r>
      <w:r w:rsidRPr="009E5A19">
        <w:rPr>
          <w:color w:val="333333"/>
          <w:sz w:val="21"/>
          <w:szCs w:val="21"/>
        </w:rPr>
        <w:br/>
        <w:t>2.5. При поступлении в МДОУ родители (законные представители) предоставляют пакет документов:</w:t>
      </w:r>
      <w:r w:rsidRPr="009E5A19">
        <w:rPr>
          <w:color w:val="333333"/>
          <w:sz w:val="21"/>
          <w:szCs w:val="21"/>
        </w:rPr>
        <w:br/>
        <w:t>- заявление  о приеме ребенка в ДОУ;</w:t>
      </w:r>
      <w:r w:rsidRPr="009E5A19">
        <w:rPr>
          <w:color w:val="333333"/>
          <w:sz w:val="21"/>
          <w:szCs w:val="21"/>
        </w:rPr>
        <w:br/>
        <w:t>- медицинская карта ребенка</w:t>
      </w:r>
      <w:proofErr w:type="gramStart"/>
      <w:r w:rsidRPr="009E5A19">
        <w:rPr>
          <w:color w:val="333333"/>
          <w:sz w:val="21"/>
          <w:szCs w:val="21"/>
        </w:rPr>
        <w:t xml:space="preserve"> ,</w:t>
      </w:r>
      <w:proofErr w:type="gramEnd"/>
      <w:r w:rsidRPr="009E5A19">
        <w:rPr>
          <w:color w:val="333333"/>
          <w:sz w:val="21"/>
          <w:szCs w:val="21"/>
        </w:rPr>
        <w:br/>
        <w:t>- карта профилактических прививок,</w:t>
      </w:r>
      <w:r w:rsidRPr="009E5A19">
        <w:rPr>
          <w:color w:val="333333"/>
          <w:sz w:val="21"/>
          <w:szCs w:val="21"/>
        </w:rPr>
        <w:br/>
        <w:t>- справка от педиатра о допуске к посещению ДОУ.</w:t>
      </w:r>
      <w:r w:rsidRPr="009E5A19">
        <w:rPr>
          <w:color w:val="333333"/>
          <w:sz w:val="21"/>
          <w:szCs w:val="21"/>
        </w:rPr>
        <w:br/>
      </w:r>
      <w:r w:rsidRPr="009E5A19">
        <w:rPr>
          <w:color w:val="333333"/>
          <w:sz w:val="21"/>
          <w:szCs w:val="21"/>
        </w:rPr>
        <w:lastRenderedPageBreak/>
        <w:t>2.6. При поступлении родители (законные представители) оформляют следующие документы:</w:t>
      </w:r>
      <w:r w:rsidRPr="009E5A19">
        <w:rPr>
          <w:color w:val="333333"/>
          <w:sz w:val="21"/>
          <w:szCs w:val="21"/>
        </w:rPr>
        <w:br/>
        <w:t>- договор об образовании между МДОУ: «Детский сад № №37 «Ландыш» и родителями (законными представителями) несовершеннолетних обучающихся в двух экземплярах,</w:t>
      </w:r>
      <w:r w:rsidRPr="009E5A19">
        <w:rPr>
          <w:color w:val="333333"/>
          <w:sz w:val="21"/>
          <w:szCs w:val="21"/>
        </w:rPr>
        <w:br/>
        <w:t>- согласие на обработку персональных данных,</w:t>
      </w:r>
      <w:r w:rsidRPr="009E5A19">
        <w:rPr>
          <w:color w:val="333333"/>
          <w:sz w:val="21"/>
          <w:szCs w:val="21"/>
        </w:rPr>
        <w:br/>
        <w:t>- заявление на зачисление в ДОУ</w:t>
      </w:r>
      <w:r w:rsidRPr="009E5A19">
        <w:rPr>
          <w:color w:val="333333"/>
          <w:sz w:val="21"/>
          <w:szCs w:val="21"/>
        </w:rPr>
        <w:br/>
        <w:t>- заявление на получение компенсации части родительской платы за содержание (присмотр и уход за ребенком) в ДОУ</w:t>
      </w:r>
      <w:r w:rsidRPr="009E5A19">
        <w:rPr>
          <w:color w:val="333333"/>
          <w:sz w:val="21"/>
          <w:szCs w:val="21"/>
        </w:rPr>
        <w:br/>
        <w:t>2.7. Заявления и договора об образовании  регистрируются в журнале регистрации заявлений и  договоров об образовании.</w:t>
      </w:r>
      <w:r w:rsidRPr="009E5A19">
        <w:rPr>
          <w:color w:val="333333"/>
          <w:sz w:val="21"/>
          <w:szCs w:val="21"/>
        </w:rPr>
        <w:br/>
        <w:t>2.8. На основании представленных документов заведующая издает приказ  о приёме ребёнка в МДОУ</w:t>
      </w:r>
      <w:r w:rsidRPr="009E5A19">
        <w:rPr>
          <w:color w:val="333333"/>
          <w:sz w:val="21"/>
          <w:szCs w:val="21"/>
        </w:rPr>
        <w:br/>
        <w:t>3. Порядок и основание перевода, отчисления и восстановления  воспитанников.</w:t>
      </w:r>
      <w:r w:rsidRPr="009E5A19">
        <w:rPr>
          <w:color w:val="333333"/>
          <w:sz w:val="21"/>
          <w:szCs w:val="21"/>
        </w:rPr>
        <w:br/>
        <w:t>3.1. Основанием перевода воспитанника служит заявление родителей (законных представителей) о переводе.</w:t>
      </w:r>
      <w:r w:rsidRPr="009E5A19">
        <w:rPr>
          <w:color w:val="333333"/>
          <w:sz w:val="21"/>
          <w:szCs w:val="21"/>
        </w:rPr>
        <w:br/>
        <w:t>3.2. Перевод может быть организован по следующим направлениям:</w:t>
      </w:r>
      <w:r w:rsidRPr="009E5A19">
        <w:rPr>
          <w:color w:val="333333"/>
          <w:sz w:val="21"/>
          <w:szCs w:val="21"/>
        </w:rPr>
        <w:br/>
        <w:t>- перевод в другое дошкольное учреждение по личной инициативе родителей (законных представителей) воспитанника,</w:t>
      </w:r>
      <w:r w:rsidRPr="009E5A19">
        <w:rPr>
          <w:color w:val="333333"/>
          <w:sz w:val="21"/>
          <w:szCs w:val="21"/>
        </w:rPr>
        <w:br/>
        <w:t xml:space="preserve">- перевод в другое дошкольное учреждение по заключению </w:t>
      </w:r>
      <w:proofErr w:type="gramStart"/>
      <w:r w:rsidRPr="009E5A19">
        <w:rPr>
          <w:color w:val="333333"/>
          <w:sz w:val="21"/>
          <w:szCs w:val="21"/>
        </w:rPr>
        <w:t>психолого-медико</w:t>
      </w:r>
      <w:proofErr w:type="gramEnd"/>
      <w:r w:rsidRPr="009E5A19">
        <w:rPr>
          <w:color w:val="333333"/>
          <w:sz w:val="21"/>
          <w:szCs w:val="21"/>
        </w:rPr>
        <w:t xml:space="preserve"> - педагогической комиссии,</w:t>
      </w:r>
      <w:r w:rsidRPr="009E5A19">
        <w:rPr>
          <w:color w:val="333333"/>
          <w:sz w:val="21"/>
          <w:szCs w:val="21"/>
        </w:rPr>
        <w:br/>
        <w:t>- временный перевод в другое дошкольное учреждение (ремонтные работы).</w:t>
      </w:r>
      <w:r w:rsidRPr="009E5A19">
        <w:rPr>
          <w:color w:val="333333"/>
          <w:sz w:val="21"/>
          <w:szCs w:val="21"/>
        </w:rPr>
        <w:br/>
        <w:t>3.3. Перевод  воспитанников в другую группу   осуществляется в течение года по предложению руководства  с получением письменного согласия родителей (законных представителей)  или   по заявлению родителей (законных представителей) при наличии свободных мест.</w:t>
      </w:r>
      <w:r w:rsidRPr="009E5A19">
        <w:rPr>
          <w:color w:val="333333"/>
          <w:sz w:val="21"/>
          <w:szCs w:val="21"/>
        </w:rPr>
        <w:br/>
        <w:t>3.4. Перевод воспитанников в специальные (коррекционные) дошкольные образовательные организации осуществляется  по заключению психолого – медико – педагогической комиссии  и с письменного согласия родителей (законных представителей).</w:t>
      </w:r>
      <w:r w:rsidRPr="009E5A19">
        <w:rPr>
          <w:color w:val="333333"/>
          <w:sz w:val="21"/>
          <w:szCs w:val="21"/>
        </w:rPr>
        <w:br/>
        <w:t>3.5. Временный перевод в другое дошкольное учреждение осуществляется на основании соглашения между дошкольными учреждениями  с продлением срока действия договора об образовании.</w:t>
      </w:r>
      <w:r w:rsidRPr="009E5A19">
        <w:rPr>
          <w:color w:val="333333"/>
          <w:sz w:val="21"/>
          <w:szCs w:val="21"/>
        </w:rPr>
        <w:br/>
        <w:t>3.6. Перевод воспитанников закрепляется приказом заведующей о переводе.</w:t>
      </w:r>
      <w:r w:rsidRPr="009E5A19">
        <w:rPr>
          <w:color w:val="333333"/>
          <w:sz w:val="21"/>
          <w:szCs w:val="21"/>
        </w:rPr>
        <w:br/>
        <w:t xml:space="preserve">3.7. </w:t>
      </w:r>
      <w:proofErr w:type="gramStart"/>
      <w:r w:rsidRPr="009E5A19">
        <w:rPr>
          <w:color w:val="333333"/>
          <w:sz w:val="21"/>
          <w:szCs w:val="21"/>
        </w:rPr>
        <w:t>Основанием для отчисления воспитанников из дошкольного учреждения может служить:</w:t>
      </w:r>
      <w:r w:rsidRPr="009E5A19">
        <w:rPr>
          <w:color w:val="333333"/>
          <w:sz w:val="21"/>
          <w:szCs w:val="21"/>
        </w:rPr>
        <w:br/>
        <w:t>- освоение образовательной программы в полном объеме (завершение обучения),</w:t>
      </w:r>
      <w:r w:rsidRPr="009E5A19">
        <w:rPr>
          <w:color w:val="333333"/>
          <w:sz w:val="21"/>
          <w:szCs w:val="21"/>
        </w:rPr>
        <w:br/>
        <w:t>- инициатива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учреждение,</w:t>
      </w:r>
      <w:r w:rsidRPr="009E5A19">
        <w:rPr>
          <w:color w:val="333333"/>
          <w:sz w:val="21"/>
          <w:szCs w:val="21"/>
        </w:rPr>
        <w:br/>
        <w:t>- обстоятельства, не зависящие от воли родителей (законных представителей) воспитанника и МДОУ в случае ликвидации дошкольного учреждения.</w:t>
      </w:r>
      <w:r w:rsidRPr="009E5A19">
        <w:rPr>
          <w:color w:val="333333"/>
          <w:sz w:val="21"/>
          <w:szCs w:val="21"/>
        </w:rPr>
        <w:br/>
        <w:t>3.8.Отчисление  воспитанников закрепляется приказом  заведующей об</w:t>
      </w:r>
      <w:proofErr w:type="gramEnd"/>
      <w:r w:rsidRPr="009E5A19">
        <w:rPr>
          <w:color w:val="333333"/>
          <w:sz w:val="21"/>
          <w:szCs w:val="21"/>
        </w:rPr>
        <w:t xml:space="preserve"> </w:t>
      </w:r>
      <w:proofErr w:type="gramStart"/>
      <w:r w:rsidRPr="009E5A19">
        <w:rPr>
          <w:color w:val="333333"/>
          <w:sz w:val="21"/>
          <w:szCs w:val="21"/>
        </w:rPr>
        <w:t>отчислении</w:t>
      </w:r>
      <w:proofErr w:type="gramEnd"/>
      <w:r w:rsidRPr="009E5A19">
        <w:rPr>
          <w:color w:val="333333"/>
          <w:sz w:val="21"/>
          <w:szCs w:val="21"/>
        </w:rPr>
        <w:t>.</w:t>
      </w:r>
      <w:r w:rsidRPr="009E5A19">
        <w:rPr>
          <w:color w:val="333333"/>
          <w:sz w:val="21"/>
          <w:szCs w:val="21"/>
        </w:rPr>
        <w:br/>
        <w:t xml:space="preserve">3.9. </w:t>
      </w:r>
      <w:proofErr w:type="gramStart"/>
      <w:r w:rsidRPr="009E5A19">
        <w:rPr>
          <w:color w:val="333333"/>
          <w:sz w:val="21"/>
          <w:szCs w:val="21"/>
        </w:rPr>
        <w:t>За воспитанником ДОУ сохраняется место (возможность восстановления)  при условии наличия заявления на сохранение места в случаях:</w:t>
      </w:r>
      <w:r w:rsidRPr="009E5A19">
        <w:rPr>
          <w:color w:val="333333"/>
          <w:sz w:val="21"/>
          <w:szCs w:val="21"/>
        </w:rPr>
        <w:br/>
        <w:t>-  санаторно-курортного лечения,</w:t>
      </w:r>
      <w:r w:rsidRPr="009E5A19">
        <w:rPr>
          <w:color w:val="333333"/>
          <w:sz w:val="21"/>
          <w:szCs w:val="21"/>
        </w:rPr>
        <w:br/>
        <w:t>- болезни или карантина,</w:t>
      </w:r>
      <w:r w:rsidRPr="009E5A19">
        <w:rPr>
          <w:color w:val="333333"/>
          <w:sz w:val="21"/>
          <w:szCs w:val="21"/>
        </w:rPr>
        <w:br/>
        <w:t>- летнего оздоровительного периода сроком до 75 дней,</w:t>
      </w:r>
      <w:r w:rsidRPr="009E5A19">
        <w:rPr>
          <w:color w:val="333333"/>
          <w:sz w:val="21"/>
          <w:szCs w:val="21"/>
        </w:rPr>
        <w:br/>
        <w:t>-  ежегодного отпуска родителей (законных представителей),</w:t>
      </w:r>
      <w:r w:rsidRPr="009E5A19">
        <w:rPr>
          <w:color w:val="333333"/>
          <w:sz w:val="21"/>
          <w:szCs w:val="21"/>
        </w:rPr>
        <w:br/>
        <w:t>-  на период перевода в специальные учреждения образования,</w:t>
      </w:r>
      <w:r w:rsidRPr="009E5A19">
        <w:rPr>
          <w:color w:val="333333"/>
          <w:sz w:val="21"/>
          <w:szCs w:val="21"/>
        </w:rPr>
        <w:br/>
        <w:t>- на период закрытия ДОУ на ремонтные и/или аварийные работы,</w:t>
      </w:r>
      <w:r w:rsidRPr="009E5A19">
        <w:rPr>
          <w:color w:val="333333"/>
          <w:sz w:val="21"/>
          <w:szCs w:val="21"/>
        </w:rPr>
        <w:br/>
        <w:t>- иные уважительные причины  по заявлению родителей (законных представителей).</w:t>
      </w:r>
      <w:proofErr w:type="gramEnd"/>
      <w:r w:rsidRPr="009E5A19">
        <w:rPr>
          <w:color w:val="333333"/>
          <w:sz w:val="21"/>
          <w:szCs w:val="21"/>
        </w:rPr>
        <w:br/>
        <w:t>Другие случаи сохранения места за ребенком  оговариваются в договоре об образовании.</w:t>
      </w:r>
    </w:p>
    <w:p w:rsidR="00586465" w:rsidRPr="009E5A19" w:rsidRDefault="00586465">
      <w:pPr>
        <w:rPr>
          <w:rFonts w:ascii="Times New Roman" w:hAnsi="Times New Roman" w:cs="Times New Roman"/>
        </w:rPr>
      </w:pPr>
    </w:p>
    <w:sectPr w:rsidR="00586465" w:rsidRPr="009E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19"/>
    <w:rsid w:val="00586465"/>
    <w:rsid w:val="009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2017-03-11T12:05:00Z</dcterms:created>
  <dcterms:modified xsi:type="dcterms:W3CDTF">2017-03-11T12:11:00Z</dcterms:modified>
</cp:coreProperties>
</file>